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13F65" w:rsidRPr="00015449" w:rsidRDefault="00813F65" w:rsidP="001879B8">
      <w:pPr>
        <w:widowControl w:val="0"/>
        <w:autoSpaceDE w:val="0"/>
        <w:autoSpaceDN w:val="0"/>
        <w:adjustRightInd w:val="0"/>
        <w:jc w:val="center"/>
        <w:rPr>
          <w:rFonts w:ascii="Times New Roman" w:hAnsi="Times New Roman" w:cs="Times New Roman"/>
          <w:color w:val="1F497D" w:themeColor="text2"/>
          <w:lang w:val="tr-TR"/>
        </w:rPr>
      </w:pPr>
      <w:r w:rsidRPr="00015449">
        <w:rPr>
          <w:rFonts w:ascii="Times New Roman" w:hAnsi="Times New Roman" w:cs="Times New Roman"/>
          <w:color w:val="1F497D" w:themeColor="text2"/>
          <w:lang w:val="tr-TR"/>
        </w:rPr>
        <w:t xml:space="preserve">PROF. DR. </w:t>
      </w:r>
      <w:r w:rsidR="00015449" w:rsidRPr="00015449">
        <w:rPr>
          <w:rFonts w:ascii="Times New Roman" w:hAnsi="Times New Roman" w:cs="Times New Roman"/>
          <w:color w:val="1F497D" w:themeColor="text2"/>
          <w:lang w:val="tr-TR"/>
        </w:rPr>
        <w:t>YAŞAR HACISALİHOĞLU</w:t>
      </w:r>
    </w:p>
    <w:p w:rsidR="00015449" w:rsidRDefault="00015449" w:rsidP="001879B8">
      <w:pPr>
        <w:widowControl w:val="0"/>
        <w:autoSpaceDE w:val="0"/>
        <w:autoSpaceDN w:val="0"/>
        <w:adjustRightInd w:val="0"/>
        <w:jc w:val="center"/>
        <w:rPr>
          <w:rFonts w:ascii="Times New Roman" w:hAnsi="Times New Roman" w:cs="Times New Roman"/>
          <w:color w:val="002060"/>
          <w:lang w:val="tr-TR"/>
        </w:rPr>
      </w:pPr>
    </w:p>
    <w:p w:rsidR="00015449" w:rsidRPr="001879B8" w:rsidRDefault="00015449" w:rsidP="001879B8">
      <w:pPr>
        <w:widowControl w:val="0"/>
        <w:autoSpaceDE w:val="0"/>
        <w:autoSpaceDN w:val="0"/>
        <w:adjustRightInd w:val="0"/>
        <w:jc w:val="center"/>
        <w:rPr>
          <w:rFonts w:ascii="Times New Roman" w:hAnsi="Times New Roman" w:cs="Times New Roman"/>
          <w:color w:val="002060"/>
          <w:lang w:val="tr-TR"/>
        </w:rPr>
      </w:pPr>
    </w:p>
    <w:p w:rsidR="00015449" w:rsidRDefault="00015449" w:rsidP="00015449">
      <w:pPr>
        <w:shd w:val="clear" w:color="auto" w:fill="FFFFFF"/>
        <w:spacing w:after="120" w:line="360" w:lineRule="auto"/>
        <w:jc w:val="both"/>
        <w:textAlignment w:val="baseline"/>
        <w:rPr>
          <w:rFonts w:ascii="Times New Roman" w:eastAsia="Times New Roman" w:hAnsi="Times New Roman" w:cs="Times New Roman"/>
          <w:b/>
          <w:color w:val="1F497D" w:themeColor="text2"/>
          <w:lang w:val="tr-TR" w:eastAsia="tr-TR"/>
        </w:rPr>
      </w:pPr>
      <w:r w:rsidRPr="00015449">
        <w:rPr>
          <w:rFonts w:ascii="Times New Roman" w:eastAsia="Times New Roman" w:hAnsi="Times New Roman" w:cs="Times New Roman"/>
          <w:b/>
          <w:color w:val="1F497D" w:themeColor="text2"/>
          <w:lang w:val="tr-TR" w:eastAsia="tr-TR"/>
        </w:rPr>
        <w:t xml:space="preserve">Prof. Dr. Yaşar Hacısalihoğlu, İstanbul Yeni Yüzyıl Üniversitesi İktisadi ve İdari Bilimler Fakültesi Uluslararası İlişkiler Bölümü Öğretim Üyesi. Aynı zamanda üniversitenin Rektör Yardımcısı ve İktisadi ve İdari Bilimler Fakültesi Dekanı. İstanbul Üniversitesi, Beykent Üniversitesi ve ABD Texas </w:t>
      </w:r>
      <w:proofErr w:type="spellStart"/>
      <w:r w:rsidRPr="00015449">
        <w:rPr>
          <w:rFonts w:ascii="Times New Roman" w:eastAsia="Times New Roman" w:hAnsi="Times New Roman" w:cs="Times New Roman"/>
          <w:b/>
          <w:color w:val="1F497D" w:themeColor="text2"/>
          <w:lang w:val="tr-TR" w:eastAsia="tr-TR"/>
        </w:rPr>
        <w:t>State</w:t>
      </w:r>
      <w:proofErr w:type="spellEnd"/>
      <w:r w:rsidRPr="00015449">
        <w:rPr>
          <w:rFonts w:ascii="Times New Roman" w:eastAsia="Times New Roman" w:hAnsi="Times New Roman" w:cs="Times New Roman"/>
          <w:b/>
          <w:color w:val="1F497D" w:themeColor="text2"/>
          <w:lang w:val="tr-TR" w:eastAsia="tr-TR"/>
        </w:rPr>
        <w:t xml:space="preserve"> Üniversitesi'nde öğretim üyesi olarak görev yapmış olan Hacısalihoğlu’nun </w:t>
      </w:r>
      <w:r w:rsidRPr="00015449">
        <w:rPr>
          <w:rFonts w:ascii="Times New Roman" w:eastAsia="Times New Roman" w:hAnsi="Times New Roman" w:cs="Times New Roman"/>
          <w:b/>
          <w:i/>
          <w:iCs/>
          <w:color w:val="1F497D" w:themeColor="text2"/>
          <w:bdr w:val="none" w:sz="0" w:space="0" w:color="auto" w:frame="1"/>
          <w:lang w:val="tr-TR" w:eastAsia="tr-TR"/>
        </w:rPr>
        <w:t>'Yeni Jeopolitik Hamleler ve Türkiye' (Çantay Kitabevi, 2007)</w:t>
      </w:r>
      <w:r w:rsidRPr="00015449">
        <w:rPr>
          <w:rFonts w:ascii="Times New Roman" w:eastAsia="Times New Roman" w:hAnsi="Times New Roman" w:cs="Times New Roman"/>
          <w:b/>
          <w:color w:val="1F497D" w:themeColor="text2"/>
          <w:lang w:val="tr-TR" w:eastAsia="tr-TR"/>
        </w:rPr>
        <w:t>, </w:t>
      </w:r>
      <w:r w:rsidRPr="00015449">
        <w:rPr>
          <w:rFonts w:ascii="Times New Roman" w:eastAsia="Times New Roman" w:hAnsi="Times New Roman" w:cs="Times New Roman"/>
          <w:b/>
          <w:i/>
          <w:iCs/>
          <w:color w:val="1F497D" w:themeColor="text2"/>
          <w:bdr w:val="none" w:sz="0" w:space="0" w:color="auto" w:frame="1"/>
          <w:lang w:val="tr-TR" w:eastAsia="tr-TR"/>
        </w:rPr>
        <w:t xml:space="preserve">'Küreselleşme, </w:t>
      </w:r>
      <w:proofErr w:type="spellStart"/>
      <w:proofErr w:type="gramStart"/>
      <w:r w:rsidRPr="00015449">
        <w:rPr>
          <w:rFonts w:ascii="Times New Roman" w:eastAsia="Times New Roman" w:hAnsi="Times New Roman" w:cs="Times New Roman"/>
          <w:b/>
          <w:i/>
          <w:iCs/>
          <w:color w:val="1F497D" w:themeColor="text2"/>
          <w:bdr w:val="none" w:sz="0" w:space="0" w:color="auto" w:frame="1"/>
          <w:lang w:val="tr-TR" w:eastAsia="tr-TR"/>
        </w:rPr>
        <w:t>Mekansal</w:t>
      </w:r>
      <w:proofErr w:type="spellEnd"/>
      <w:proofErr w:type="gramEnd"/>
      <w:r w:rsidRPr="00015449">
        <w:rPr>
          <w:rFonts w:ascii="Times New Roman" w:eastAsia="Times New Roman" w:hAnsi="Times New Roman" w:cs="Times New Roman"/>
          <w:b/>
          <w:i/>
          <w:iCs/>
          <w:color w:val="1F497D" w:themeColor="text2"/>
          <w:bdr w:val="none" w:sz="0" w:space="0" w:color="auto" w:frame="1"/>
          <w:lang w:val="tr-TR" w:eastAsia="tr-TR"/>
        </w:rPr>
        <w:t xml:space="preserve"> Etkileri ve İstanbul'</w:t>
      </w:r>
      <w:r w:rsidRPr="00015449">
        <w:rPr>
          <w:rFonts w:ascii="Times New Roman" w:eastAsia="Times New Roman" w:hAnsi="Times New Roman" w:cs="Times New Roman"/>
          <w:b/>
          <w:color w:val="1F497D" w:themeColor="text2"/>
          <w:lang w:val="tr-TR" w:eastAsia="tr-TR"/>
        </w:rPr>
        <w:t> </w:t>
      </w:r>
      <w:r w:rsidRPr="00015449">
        <w:rPr>
          <w:rFonts w:ascii="Times New Roman" w:eastAsia="Times New Roman" w:hAnsi="Times New Roman" w:cs="Times New Roman"/>
          <w:b/>
          <w:i/>
          <w:iCs/>
          <w:color w:val="1F497D" w:themeColor="text2"/>
          <w:bdr w:val="none" w:sz="0" w:space="0" w:color="auto" w:frame="1"/>
          <w:lang w:val="tr-TR" w:eastAsia="tr-TR"/>
        </w:rPr>
        <w:t>(Akademik Düzey Yayınları, 2003)</w:t>
      </w:r>
      <w:r w:rsidRPr="00015449">
        <w:rPr>
          <w:rFonts w:ascii="Times New Roman" w:eastAsia="Times New Roman" w:hAnsi="Times New Roman" w:cs="Times New Roman"/>
          <w:b/>
          <w:color w:val="1F497D" w:themeColor="text2"/>
          <w:lang w:val="tr-TR" w:eastAsia="tr-TR"/>
        </w:rPr>
        <w:t> ve </w:t>
      </w:r>
      <w:r w:rsidRPr="00015449">
        <w:rPr>
          <w:rFonts w:ascii="Times New Roman" w:eastAsia="Times New Roman" w:hAnsi="Times New Roman" w:cs="Times New Roman"/>
          <w:b/>
          <w:i/>
          <w:iCs/>
          <w:color w:val="1F497D" w:themeColor="text2"/>
          <w:bdr w:val="none" w:sz="0" w:space="0" w:color="auto" w:frame="1"/>
          <w:lang w:val="tr-TR" w:eastAsia="tr-TR"/>
        </w:rPr>
        <w:t xml:space="preserve">'Yeni Dünya Düzeni </w:t>
      </w:r>
      <w:r w:rsidRPr="00015449">
        <w:rPr>
          <w:rFonts w:ascii="Times New Roman" w:eastAsia="Times New Roman" w:hAnsi="Times New Roman" w:cs="Times New Roman"/>
          <w:b/>
          <w:color w:val="1F497D" w:themeColor="text2"/>
          <w:lang w:val="tr-TR" w:eastAsia="tr-TR"/>
        </w:rPr>
        <w:t>Arayışı</w:t>
      </w:r>
      <w:r w:rsidRPr="00015449">
        <w:rPr>
          <w:rFonts w:ascii="Times New Roman" w:eastAsia="Times New Roman" w:hAnsi="Times New Roman" w:cs="Times New Roman"/>
          <w:b/>
          <w:i/>
          <w:iCs/>
          <w:color w:val="1F497D" w:themeColor="text2"/>
          <w:bdr w:val="none" w:sz="0" w:space="0" w:color="auto" w:frame="1"/>
          <w:lang w:val="tr-TR" w:eastAsia="tr-TR"/>
        </w:rPr>
        <w:t xml:space="preserve"> ve Türkiye' (Çantay Kitabevi, 2002)</w:t>
      </w:r>
      <w:r w:rsidRPr="00015449">
        <w:rPr>
          <w:rFonts w:ascii="Times New Roman" w:eastAsia="Times New Roman" w:hAnsi="Times New Roman" w:cs="Times New Roman"/>
          <w:b/>
          <w:color w:val="1F497D" w:themeColor="text2"/>
          <w:lang w:val="tr-TR" w:eastAsia="tr-TR"/>
        </w:rPr>
        <w:t> başlıklı kitapları bulunuyor.</w:t>
      </w:r>
    </w:p>
    <w:p w:rsidR="00015449" w:rsidRDefault="00015449" w:rsidP="00015449">
      <w:pPr>
        <w:shd w:val="clear" w:color="auto" w:fill="FFFFFF"/>
        <w:spacing w:after="120" w:line="360" w:lineRule="auto"/>
        <w:jc w:val="both"/>
        <w:textAlignment w:val="baseline"/>
        <w:rPr>
          <w:rFonts w:ascii="Times New Roman" w:eastAsia="Times New Roman" w:hAnsi="Times New Roman" w:cs="Times New Roman"/>
          <w:b/>
          <w:color w:val="1F497D" w:themeColor="text2"/>
          <w:lang w:val="tr-TR" w:eastAsia="tr-TR"/>
        </w:rPr>
      </w:pPr>
    </w:p>
    <w:p w:rsidR="00015449" w:rsidRDefault="00015449" w:rsidP="00015449">
      <w:pPr>
        <w:shd w:val="clear" w:color="auto" w:fill="FFFFFF"/>
        <w:spacing w:after="120" w:line="360" w:lineRule="auto"/>
        <w:jc w:val="both"/>
        <w:textAlignment w:val="baseline"/>
        <w:rPr>
          <w:rFonts w:ascii="Times New Roman" w:eastAsia="Times New Roman" w:hAnsi="Times New Roman" w:cs="Times New Roman"/>
          <w:b/>
          <w:color w:val="1F497D" w:themeColor="text2"/>
          <w:lang w:val="tr-TR" w:eastAsia="tr-TR"/>
        </w:rPr>
      </w:pPr>
      <w:r>
        <w:rPr>
          <w:rFonts w:ascii="Times New Roman" w:eastAsia="Times New Roman" w:hAnsi="Times New Roman" w:cs="Times New Roman"/>
          <w:b/>
          <w:color w:val="1F497D" w:themeColor="text2"/>
          <w:lang w:val="tr-TR" w:eastAsia="tr-TR"/>
        </w:rPr>
        <w:t xml:space="preserve">Ayrıntılı Özgeçmişi için </w:t>
      </w:r>
    </w:p>
    <w:p w:rsidR="00015449" w:rsidRDefault="00015449" w:rsidP="00015449">
      <w:pPr>
        <w:shd w:val="clear" w:color="auto" w:fill="FFFFFF"/>
        <w:spacing w:after="120" w:line="360" w:lineRule="auto"/>
        <w:jc w:val="both"/>
        <w:textAlignment w:val="baseline"/>
        <w:rPr>
          <w:rFonts w:ascii="Times New Roman" w:eastAsia="Times New Roman" w:hAnsi="Times New Roman" w:cs="Times New Roman"/>
          <w:b/>
          <w:color w:val="1F497D" w:themeColor="text2"/>
          <w:lang w:val="tr-TR" w:eastAsia="tr-TR"/>
        </w:rPr>
      </w:pPr>
    </w:p>
    <w:p w:rsidR="00015449" w:rsidRDefault="00015449" w:rsidP="00015449">
      <w:pPr>
        <w:shd w:val="clear" w:color="auto" w:fill="FFFFFF"/>
        <w:spacing w:after="120" w:line="360" w:lineRule="auto"/>
        <w:jc w:val="both"/>
        <w:textAlignment w:val="baseline"/>
        <w:rPr>
          <w:rFonts w:ascii="Times New Roman" w:eastAsia="Times New Roman" w:hAnsi="Times New Roman" w:cs="Times New Roman"/>
          <w:b/>
          <w:color w:val="1F497D" w:themeColor="text2"/>
          <w:lang w:val="tr-TR" w:eastAsia="tr-TR"/>
        </w:rPr>
      </w:pPr>
      <w:hyperlink r:id="rId4" w:history="1">
        <w:r w:rsidRPr="001F0E42">
          <w:rPr>
            <w:rStyle w:val="Kpr"/>
            <w:rFonts w:ascii="Times New Roman" w:eastAsia="Times New Roman" w:hAnsi="Times New Roman" w:cs="Times New Roman"/>
            <w:b/>
            <w:lang w:val="tr-TR" w:eastAsia="tr-TR"/>
          </w:rPr>
          <w:t>http://www.yeniyuzyil.edu.tr/files/CV/2012-2013/CV'ler/AKADEM%C4%B0K%20%C3%96ZGE%C3%87M%C4%B0%C5%9ELER/%C4%B0ktisadi%20ve%20%C4%B0dari%20Bilimler%20S%C3%B6zle%C5%9Fmeler/CvGuncel/Hacisalihoglu%20CV.pdf</w:t>
        </w:r>
      </w:hyperlink>
    </w:p>
    <w:p w:rsidR="00015449" w:rsidRDefault="00015449" w:rsidP="00015449">
      <w:pPr>
        <w:shd w:val="clear" w:color="auto" w:fill="FFFFFF"/>
        <w:spacing w:after="120" w:line="360" w:lineRule="auto"/>
        <w:jc w:val="both"/>
        <w:textAlignment w:val="baseline"/>
        <w:rPr>
          <w:rFonts w:ascii="Times New Roman" w:eastAsia="Times New Roman" w:hAnsi="Times New Roman" w:cs="Times New Roman"/>
          <w:b/>
          <w:color w:val="1F497D" w:themeColor="text2"/>
          <w:lang w:val="tr-TR" w:eastAsia="tr-TR"/>
        </w:rPr>
      </w:pPr>
    </w:p>
    <w:p w:rsidR="00015449" w:rsidRPr="00015449" w:rsidRDefault="00015449" w:rsidP="00015449">
      <w:pPr>
        <w:shd w:val="clear" w:color="auto" w:fill="FFFFFF"/>
        <w:spacing w:after="120" w:line="360" w:lineRule="auto"/>
        <w:jc w:val="both"/>
        <w:textAlignment w:val="baseline"/>
        <w:rPr>
          <w:rFonts w:ascii="Times New Roman" w:eastAsia="Times New Roman" w:hAnsi="Times New Roman" w:cs="Times New Roman"/>
          <w:b/>
          <w:color w:val="1F497D" w:themeColor="text2"/>
          <w:lang w:val="tr-TR" w:eastAsia="tr-TR"/>
        </w:rPr>
      </w:pPr>
      <w:r>
        <w:rPr>
          <w:rFonts w:ascii="Times New Roman" w:eastAsia="Times New Roman" w:hAnsi="Times New Roman" w:cs="Times New Roman"/>
          <w:b/>
          <w:color w:val="1F497D" w:themeColor="text2"/>
          <w:lang w:val="tr-TR" w:eastAsia="tr-TR"/>
        </w:rPr>
        <w:t>adresi ziyaret edilebilir.</w:t>
      </w:r>
      <w:bookmarkStart w:id="0" w:name="_GoBack"/>
      <w:bookmarkEnd w:id="0"/>
    </w:p>
    <w:p w:rsidR="00813F65" w:rsidRPr="00015449" w:rsidRDefault="00813F65" w:rsidP="00015449">
      <w:pPr>
        <w:widowControl w:val="0"/>
        <w:autoSpaceDE w:val="0"/>
        <w:autoSpaceDN w:val="0"/>
        <w:adjustRightInd w:val="0"/>
        <w:spacing w:after="120" w:line="360" w:lineRule="auto"/>
        <w:jc w:val="both"/>
        <w:rPr>
          <w:rFonts w:asciiTheme="majorHAnsi" w:hAnsiTheme="majorHAnsi" w:cstheme="majorHAnsi"/>
          <w:color w:val="1F497D" w:themeColor="text2"/>
          <w:lang w:val="tr-TR"/>
        </w:rPr>
      </w:pPr>
    </w:p>
    <w:p w:rsidR="00054806" w:rsidRPr="00015449" w:rsidRDefault="00054806" w:rsidP="00015449">
      <w:pPr>
        <w:spacing w:after="120" w:line="360" w:lineRule="auto"/>
        <w:jc w:val="both"/>
        <w:rPr>
          <w:rFonts w:asciiTheme="majorHAnsi" w:hAnsiTheme="majorHAnsi" w:cstheme="majorHAnsi"/>
          <w:lang w:val="tr-TR"/>
        </w:rPr>
      </w:pPr>
    </w:p>
    <w:p w:rsidR="00015449" w:rsidRPr="00015449" w:rsidRDefault="00015449">
      <w:pPr>
        <w:spacing w:after="120" w:line="360" w:lineRule="auto"/>
        <w:jc w:val="both"/>
        <w:rPr>
          <w:rFonts w:asciiTheme="majorHAnsi" w:hAnsiTheme="majorHAnsi" w:cstheme="majorHAnsi"/>
          <w:lang w:val="tr-TR"/>
        </w:rPr>
      </w:pPr>
    </w:p>
    <w:sectPr w:rsidR="00015449" w:rsidRPr="00015449" w:rsidSect="001879B8">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65"/>
    <w:rsid w:val="00015449"/>
    <w:rsid w:val="00054806"/>
    <w:rsid w:val="001026D3"/>
    <w:rsid w:val="001879B8"/>
    <w:rsid w:val="002B2262"/>
    <w:rsid w:val="00813F65"/>
    <w:rsid w:val="00F22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99E2378-D1FF-45BF-BA0E-F761928B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F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54806"/>
    <w:pPr>
      <w:spacing w:before="100" w:beforeAutospacing="1" w:after="100" w:afterAutospacing="1"/>
    </w:pPr>
    <w:rPr>
      <w:rFonts w:ascii="Times New Roman" w:eastAsia="Times New Roman" w:hAnsi="Times New Roman" w:cs="Times New Roman"/>
      <w:lang w:val="tr-TR" w:eastAsia="tr-TR"/>
    </w:rPr>
  </w:style>
  <w:style w:type="character" w:styleId="Kpr">
    <w:name w:val="Hyperlink"/>
    <w:basedOn w:val="VarsaylanParagrafYazTipi"/>
    <w:uiPriority w:val="99"/>
    <w:unhideWhenUsed/>
    <w:rsid w:val="000154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6513">
      <w:bodyDiv w:val="1"/>
      <w:marLeft w:val="0"/>
      <w:marRight w:val="0"/>
      <w:marTop w:val="0"/>
      <w:marBottom w:val="0"/>
      <w:divBdr>
        <w:top w:val="none" w:sz="0" w:space="0" w:color="auto"/>
        <w:left w:val="none" w:sz="0" w:space="0" w:color="auto"/>
        <w:bottom w:val="none" w:sz="0" w:space="0" w:color="auto"/>
        <w:right w:val="none" w:sz="0" w:space="0" w:color="auto"/>
      </w:divBdr>
    </w:div>
    <w:div w:id="1289509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eniyuzyil.edu.tr/files/CV/2012-2013/CV'ler/AKADEM%C4%B0K%20%C3%96ZGE%C3%87M%C4%B0%C5%9ELER/%C4%B0ktisadi%20ve%20%C4%B0dari%20Bilimler%20S%C3%B6zle%C5%9Fmeler/CvGuncel/Hacisalihoglu%20C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GULTEKIN</dc:creator>
  <cp:keywords/>
  <dc:description/>
  <cp:lastModifiedBy>iibf-lab</cp:lastModifiedBy>
  <cp:revision>2</cp:revision>
  <dcterms:created xsi:type="dcterms:W3CDTF">2016-03-24T12:18:00Z</dcterms:created>
  <dcterms:modified xsi:type="dcterms:W3CDTF">2016-03-24T12:18:00Z</dcterms:modified>
</cp:coreProperties>
</file>